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FE DE ERRATAS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9788410957350 Ley de enjuiciamiento civil 44ª ed 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Por un error de maquetación, El apartado 4 del artículo 19 no es el correcto, la redacción correcta es esta:</w:t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spacing w:before="0" w:after="160"/>
        <w:rPr>
          <w:sz w:val="48"/>
          <w:szCs w:val="48"/>
        </w:rPr>
      </w:pPr>
      <w:r>
        <w:rPr>
          <w:sz w:val="48"/>
          <w:szCs w:val="48"/>
        </w:rPr>
        <w:t>4. Asimismo, las partes podrán solicitar la suspensión del proceso, que será acordada</w:t>
        <w:br/>
        <w:t>por el Letrado de la Administración de Justicia mediante decreto siempre que no perjudique</w:t>
        <w:br/>
        <w:t>al interés general o a tercero y que el plazo de la suspensión no supere los sesenta días.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6" w:before="0" w:after="160"/>
    </w:pPr>
    <w:rPr>
      <w:rFonts w:ascii="Calibri" w:hAnsi="Calibri" w:eastAsia="Calibri" w:cs=";Calibri"/>
      <w:color w:val="auto"/>
      <w:sz w:val="22"/>
      <w:szCs w:val="22"/>
      <w:lang w:val="es-ES" w:bidi="ar-SA" w:eastAsia="zh-CN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Fuentedeprrafopredeter">
    <w:name w:val="Fuente de párrafo predeter."/>
    <w:qFormat/>
    <w:rPr/>
  </w:style>
  <w:style w:type="character" w:styleId="DefaultParagraphFont">
    <w:name w:val="Default Paragraph Font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Mencinsinresolver">
    <w:name w:val="Mención sin resolver"/>
    <w:qFormat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">
    <w:name w:val="Descripció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23</TotalTime>
  <Application>LibreOffice/6.4.4.2$Windows_X86_64 LibreOffice_project/3d775be2011f3886db32dfd395a6a6d1ca2630ff</Application>
  <Pages>1</Pages>
  <Words>75</Words>
  <Characters>365</Characters>
  <CharactersWithSpaces>437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2023-05-02T12:15:00Z</dcterms:created>
  <dc:creator>Juanluis Espinosa</dc:creator>
  <dc:description/>
  <cp:keywords/>
  <dc:language>es-ES</dc:language>
  <cp:lastModifiedBy>Juanluis Espinosa</cp:lastModifiedBy>
  <cp:lastPrinted>1995-11-21T17:41:00Z</cp:lastPrinted>
  <dcterms:modified xsi:type="dcterms:W3CDTF">2025-03-27T12:41:00Z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